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DE4CE" w14:textId="13085A47" w:rsidR="007E38A0" w:rsidRDefault="007E38A0"/>
    <w:p w14:paraId="13B2EBE3" w14:textId="77777777" w:rsidR="0048343D" w:rsidRDefault="00984FEC" w:rsidP="00532DC8">
      <w:r>
        <w:tab/>
      </w:r>
      <w:r w:rsidR="0048343D">
        <w:tab/>
      </w:r>
      <w:r w:rsidR="0048343D">
        <w:tab/>
      </w:r>
      <w:r w:rsidR="0048343D">
        <w:tab/>
      </w:r>
      <w:r w:rsidR="0048343D">
        <w:tab/>
      </w:r>
      <w:r w:rsidR="0048343D">
        <w:tab/>
      </w:r>
      <w:r w:rsidR="0048343D">
        <w:tab/>
      </w:r>
    </w:p>
    <w:p w14:paraId="193933A6" w14:textId="5115CD26" w:rsidR="00532DC8" w:rsidRDefault="0048343D" w:rsidP="0048343D">
      <w:pPr>
        <w:ind w:left="4956" w:firstLine="708"/>
      </w:pPr>
      <w:r>
        <w:t>TORINO 04/10/24</w:t>
      </w:r>
    </w:p>
    <w:p w14:paraId="200BA8A4" w14:textId="4EAB57C6" w:rsidR="0048343D" w:rsidRDefault="0048343D" w:rsidP="00532D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Ill.mi Sindaci e Delegati</w:t>
      </w:r>
    </w:p>
    <w:p w14:paraId="782B0B08" w14:textId="3ADD4B3F" w:rsidR="0048343D" w:rsidRPr="00532DC8" w:rsidRDefault="0048343D" w:rsidP="00532D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9633FE" w14:textId="4BA5E8CA" w:rsidR="0048343D" w:rsidRDefault="0048343D" w:rsidP="00FB1301">
      <w:pPr>
        <w:ind w:firstLine="708"/>
      </w:pPr>
      <w:r>
        <w:t xml:space="preserve">Con la presente vogliamo esprimere tutta la nostra riconoscenza per la numerosa adesione alla Campagna </w:t>
      </w:r>
      <w:r w:rsidR="00FB1301">
        <w:t>“</w:t>
      </w:r>
      <w:r>
        <w:t>La Regione si Colora di Rosa – Insieme per la Prevenzione</w:t>
      </w:r>
      <w:r w:rsidR="00FB1301">
        <w:t>”</w:t>
      </w:r>
      <w:r>
        <w:t xml:space="preserve">, che ha visto in presenza e  da </w:t>
      </w:r>
      <w:r w:rsidR="00EB77D8">
        <w:t>remoto grande partecipazione</w:t>
      </w:r>
      <w:r>
        <w:t xml:space="preserve"> all’inaugurazione oggi in Sala Trasparenza del Grattacielo della Regione Piemonte.</w:t>
      </w:r>
    </w:p>
    <w:p w14:paraId="4561CF3A" w14:textId="5311B941" w:rsidR="00D42A6E" w:rsidRDefault="00D42A6E" w:rsidP="00FB1301">
      <w:pPr>
        <w:ind w:firstLine="708"/>
      </w:pPr>
      <w:r>
        <w:t xml:space="preserve">Ha aperto i lavori il Dott. Giovanni </w:t>
      </w:r>
      <w:proofErr w:type="spellStart"/>
      <w:r>
        <w:t>Firera</w:t>
      </w:r>
      <w:proofErr w:type="spellEnd"/>
      <w:r>
        <w:t>, Responsabile delle Relazioni con le Istituzioni di ANDOS Comitato di Torino , che ha egregiamente condotto e moderato l’intero evento.</w:t>
      </w:r>
    </w:p>
    <w:p w14:paraId="2FD773BF" w14:textId="241E0593" w:rsidR="00D56CDA" w:rsidRDefault="00EB77D8" w:rsidP="00FB1301">
      <w:pPr>
        <w:ind w:firstLine="708"/>
      </w:pPr>
      <w:r>
        <w:t xml:space="preserve">Dopo i saluti istituzionali in programma, dell’Assessori Riboldi – Presidente Consiglio Regionale del Piemonte </w:t>
      </w:r>
      <w:r w:rsidR="009A0801">
        <w:t xml:space="preserve">Davide </w:t>
      </w:r>
      <w:r>
        <w:t xml:space="preserve">Nicco rappresentato dalla Consigliera Segretaria dell’Ufficio di Presidenza Valentina Cera – della Presidente della Consulta Regionale del Piemonte Ornella Toselli – </w:t>
      </w:r>
      <w:r w:rsidR="007F3655">
        <w:t xml:space="preserve">del </w:t>
      </w:r>
      <w:r w:rsidR="00FB1301">
        <w:t>Vicepresidente</w:t>
      </w:r>
      <w:r>
        <w:t xml:space="preserve"> ANCI </w:t>
      </w:r>
      <w:r w:rsidR="008C7283">
        <w:t xml:space="preserve"> Mauro </w:t>
      </w:r>
      <w:proofErr w:type="spellStart"/>
      <w:r>
        <w:t>Barisone</w:t>
      </w:r>
      <w:proofErr w:type="spellEnd"/>
      <w:r w:rsidR="00FB1301">
        <w:t xml:space="preserve"> -</w:t>
      </w:r>
      <w:r w:rsidR="009A0801">
        <w:t xml:space="preserve"> </w:t>
      </w:r>
      <w:r w:rsidR="00FB1301">
        <w:t xml:space="preserve">del </w:t>
      </w:r>
      <w:r w:rsidR="009A0801">
        <w:t xml:space="preserve">Presidente di </w:t>
      </w:r>
      <w:proofErr w:type="spellStart"/>
      <w:r w:rsidR="009A0801">
        <w:t>Vol.To</w:t>
      </w:r>
      <w:proofErr w:type="spellEnd"/>
      <w:r w:rsidR="009A0801">
        <w:t xml:space="preserve"> Luciano Dematteis rappresentato dal Consigliere</w:t>
      </w:r>
      <w:r w:rsidR="00FB1301">
        <w:t xml:space="preserve"> Marco Bani</w:t>
      </w:r>
      <w:r w:rsidR="008C7283">
        <w:t>, l’Assessore al Bilancio Andrea Tronzano ha ribadito l’impegno della Regione Piemonte nel sostenere la prevenzione e i programmi di screening</w:t>
      </w:r>
      <w:r w:rsidR="009A0801">
        <w:t xml:space="preserve"> implementando stanziamenti e risorse</w:t>
      </w:r>
      <w:r w:rsidR="00824843">
        <w:t>.</w:t>
      </w:r>
      <w:r w:rsidR="0001751A">
        <w:t xml:space="preserve"> I</w:t>
      </w:r>
      <w:r w:rsidR="008C7283">
        <w:t>l Dott. Franco Ripa</w:t>
      </w:r>
      <w:r w:rsidR="00946D75">
        <w:t>,</w:t>
      </w:r>
      <w:r w:rsidR="008C7283">
        <w:t xml:space="preserve"> Funzionario dell’Assessorato Sanità</w:t>
      </w:r>
      <w:r w:rsidR="00824843">
        <w:t>,</w:t>
      </w:r>
      <w:r w:rsidR="008C7283">
        <w:t xml:space="preserve">  ha esposto quanto la Regione Piemonte sia tra le poche</w:t>
      </w:r>
      <w:r w:rsidR="009A0801">
        <w:t xml:space="preserve"> virtuose</w:t>
      </w:r>
      <w:r w:rsidR="008C7283">
        <w:t xml:space="preserve"> ad aver redatto un PSDTA (Programma Socio-Diagnostico-Terapeutico-Assistenziale) della mammella regionale in collaborazione con le associazioni pazienti di riferimento e l’apertura degli screening dai 45 ai 75aa</w:t>
      </w:r>
      <w:r w:rsidR="009A0801">
        <w:t>, in conformità alle linee guida nazionali e internazionali, e quanto ciò costituisca un grande patrimonio per la salute di ciascuno che va valorizzato e soprattutto riconosciuto, tanto più che è gratuito.</w:t>
      </w:r>
    </w:p>
    <w:p w14:paraId="297D70C8" w14:textId="2579172A" w:rsidR="0048343D" w:rsidRDefault="008C7283" w:rsidP="009A0801">
      <w:pPr>
        <w:ind w:firstLine="708"/>
      </w:pPr>
      <w:r>
        <w:t xml:space="preserve">Il Dr. </w:t>
      </w:r>
      <w:r w:rsidR="009A0801">
        <w:t xml:space="preserve">Mario </w:t>
      </w:r>
      <w:r>
        <w:t>Airoldi</w:t>
      </w:r>
      <w:r w:rsidR="009A0801">
        <w:t>,</w:t>
      </w:r>
      <w:r>
        <w:t xml:space="preserve"> in qualità di Direttore della Rete Oncologica Piemonte Valle d’Aosta</w:t>
      </w:r>
      <w:r w:rsidR="009A0801">
        <w:t>,</w:t>
      </w:r>
      <w:r>
        <w:t xml:space="preserve"> ha esposto le criticità </w:t>
      </w:r>
      <w:r w:rsidR="00D56CDA">
        <w:t>che rendono difficile l’accesso ai programmi di</w:t>
      </w:r>
      <w:r>
        <w:t xml:space="preserve"> screening</w:t>
      </w:r>
      <w:r w:rsidR="00D56CDA">
        <w:t>: la fascia oraria che non facilita le donne che lavorano, le modalità di convocazione che richiedono un</w:t>
      </w:r>
      <w:r w:rsidR="009A0801">
        <w:t>a</w:t>
      </w:r>
      <w:r w:rsidR="00D56CDA">
        <w:t xml:space="preserve"> modernizzazione e snellimento della procedura, una migliore  più corretta e capillare informazione dell’utenza, insistendo sull’efficienza efficacia ed appropriatezza dei programmi di screening</w:t>
      </w:r>
      <w:r w:rsidR="009A0801">
        <w:t xml:space="preserve"> e</w:t>
      </w:r>
      <w:r w:rsidR="00D56CDA">
        <w:t xml:space="preserve"> promovendo il </w:t>
      </w:r>
      <w:r w:rsidR="00D56CDA" w:rsidRPr="00D56CDA">
        <w:rPr>
          <w:b/>
          <w:bCs/>
        </w:rPr>
        <w:t>Decalogo dello Spreco</w:t>
      </w:r>
      <w:r w:rsidR="00D56CDA">
        <w:rPr>
          <w:b/>
          <w:bCs/>
        </w:rPr>
        <w:t xml:space="preserve">, </w:t>
      </w:r>
      <w:r w:rsidR="00D56CDA" w:rsidRPr="00D56CDA">
        <w:t xml:space="preserve">con cui </w:t>
      </w:r>
      <w:r w:rsidR="00D56CDA">
        <w:t xml:space="preserve">ha </w:t>
      </w:r>
      <w:r w:rsidR="00D56CDA" w:rsidRPr="00D56CDA">
        <w:t>evidenzia</w:t>
      </w:r>
      <w:r w:rsidR="00D56CDA">
        <w:t xml:space="preserve">to </w:t>
      </w:r>
      <w:r w:rsidR="00D56CDA" w:rsidRPr="00D56CDA">
        <w:t>le buone pratiche</w:t>
      </w:r>
      <w:r w:rsidR="00D56CDA">
        <w:t xml:space="preserve"> sanitarie. </w:t>
      </w:r>
    </w:p>
    <w:p w14:paraId="0E43C1B6" w14:textId="2C961F6B" w:rsidR="00D56CDA" w:rsidRDefault="00D56CDA" w:rsidP="009A0801">
      <w:pPr>
        <w:ind w:firstLine="708"/>
      </w:pPr>
      <w:r>
        <w:t xml:space="preserve">La Dr.ssa Valentina di Leo e </w:t>
      </w:r>
      <w:r w:rsidR="0074091A">
        <w:t xml:space="preserve">Roberta Castagno del CPO (Centro Prevenzione Oncologica) hanno descritto  le caratteristiche e modalità di adesione ai tre Programmi di Screening regionali. Hanno inoltre presentato i risultati della collaborazione virtuosa con ANDOS iniziata nel 2022, le cui volontarie, debitamente formate, hanno contattato telefonicamente le donne </w:t>
      </w:r>
      <w:r w:rsidR="00DD14D8">
        <w:t>che non avevano aderito allo screening a seguito d’invito con lettera di partecipazione agli screening mammografico e della cervice,</w:t>
      </w:r>
      <w:r w:rsidR="0074091A">
        <w:t xml:space="preserve"> riprenotandole direttamente e che </w:t>
      </w:r>
      <w:r w:rsidR="00DD14D8">
        <w:t>da febbraio 2024 hanno eseguito il recall delle donne in programma il venerdì della settimana successiva, contattando oltre 5500 donne  liberand</w:t>
      </w:r>
      <w:r w:rsidR="0074091A">
        <w:t>o</w:t>
      </w:r>
      <w:r w:rsidR="00DD14D8">
        <w:t xml:space="preserve"> 1000 posti che sono stati riassegnati a 1000 donne in lista d’attesa, </w:t>
      </w:r>
      <w:r w:rsidR="0074091A">
        <w:t>implementare del 20.3% le agende</w:t>
      </w:r>
      <w:r w:rsidR="00DD14D8">
        <w:t xml:space="preserve"> di prenotazione. Inoltre hanno prenotato oltre 600 screening del colon.</w:t>
      </w:r>
    </w:p>
    <w:p w14:paraId="200295B1" w14:textId="77777777" w:rsidR="001C2236" w:rsidRDefault="0088285C" w:rsidP="009A0801">
      <w:pPr>
        <w:ind w:firstLine="708"/>
      </w:pPr>
      <w:r>
        <w:t xml:space="preserve">La Presidente ANDOS Comitato di Torino, con le presidenti di Carmagnola-Margherita Ceresa e Casale Monferrato-Roberta </w:t>
      </w:r>
      <w:proofErr w:type="spellStart"/>
      <w:r>
        <w:t>Buosi</w:t>
      </w:r>
      <w:proofErr w:type="spellEnd"/>
      <w:r>
        <w:t xml:space="preserve">, e la vicepresidente Luisella </w:t>
      </w:r>
      <w:proofErr w:type="spellStart"/>
      <w:r>
        <w:t>Milanesio</w:t>
      </w:r>
      <w:proofErr w:type="spellEnd"/>
      <w:r w:rsidR="001C2236">
        <w:t>,</w:t>
      </w:r>
      <w:r>
        <w:t xml:space="preserve"> Responsabile dello Screening </w:t>
      </w:r>
      <w:r>
        <w:lastRenderedPageBreak/>
        <w:t>mammografico di Torino</w:t>
      </w:r>
      <w:r w:rsidR="001C2236">
        <w:t>,</w:t>
      </w:r>
      <w:r>
        <w:t xml:space="preserve"> hanno sottolineato la necessità di rendere più facile l’accesso agli screening supportando la cittadinanza e hanno proposto di estendere </w:t>
      </w:r>
      <w:r w:rsidR="001C2236">
        <w:t>l</w:t>
      </w:r>
      <w:r>
        <w:t xml:space="preserve">a collaborazione proficua </w:t>
      </w:r>
      <w:r w:rsidR="001C2236">
        <w:t xml:space="preserve">con il Centro Screening </w:t>
      </w:r>
    </w:p>
    <w:p w14:paraId="68F0CB59" w14:textId="77777777" w:rsidR="001C2236" w:rsidRDefault="001C2236" w:rsidP="009A0801">
      <w:pPr>
        <w:ind w:firstLine="708"/>
      </w:pPr>
    </w:p>
    <w:p w14:paraId="153B4274" w14:textId="7092AD2B" w:rsidR="0088285C" w:rsidRDefault="001C2236" w:rsidP="001C2236">
      <w:r>
        <w:t xml:space="preserve">di Torino </w:t>
      </w:r>
      <w:r w:rsidR="0088285C">
        <w:t>a tutto il territorio con l’aiuto e  il sostegno dei Comuni</w:t>
      </w:r>
      <w:r>
        <w:t>. H</w:t>
      </w:r>
      <w:r w:rsidR="0088285C">
        <w:t>anno</w:t>
      </w:r>
      <w:r>
        <w:t>, quindi,</w:t>
      </w:r>
      <w:r w:rsidR="0088285C">
        <w:t xml:space="preserve"> proposto di recarsi nelle </w:t>
      </w:r>
      <w:r>
        <w:t xml:space="preserve">diverse </w:t>
      </w:r>
      <w:r w:rsidR="0088285C">
        <w:t xml:space="preserve">aree </w:t>
      </w:r>
      <w:r>
        <w:t xml:space="preserve">territoriali </w:t>
      </w:r>
      <w:r w:rsidR="0088285C">
        <w:t xml:space="preserve">per sensibilizzare la cittadinanza e poter prenotare </w:t>
      </w:r>
      <w:r>
        <w:t xml:space="preserve">direttamente </w:t>
      </w:r>
      <w:r w:rsidR="0088285C">
        <w:t xml:space="preserve">per i programmi di screening </w:t>
      </w:r>
      <w:r>
        <w:t xml:space="preserve">locali gli aventi diritto, </w:t>
      </w:r>
      <w:r w:rsidR="0088285C">
        <w:t>come</w:t>
      </w:r>
      <w:r>
        <w:t xml:space="preserve"> ANDOS</w:t>
      </w:r>
      <w:r w:rsidR="0088285C">
        <w:t xml:space="preserve"> già </w:t>
      </w:r>
      <w:r>
        <w:t>fa</w:t>
      </w:r>
      <w:r w:rsidR="0088285C">
        <w:t xml:space="preserve"> in varie manifestazioni sul territorio e in alcuni centri</w:t>
      </w:r>
      <w:r>
        <w:t>,</w:t>
      </w:r>
      <w:r w:rsidR="0088285C">
        <w:t xml:space="preserve"> come Le Gru 1° giovedì del mese e </w:t>
      </w:r>
      <w:proofErr w:type="spellStart"/>
      <w:r w:rsidR="0088285C">
        <w:t>Kiab</w:t>
      </w:r>
      <w:r>
        <w:t>ì</w:t>
      </w:r>
      <w:proofErr w:type="spellEnd"/>
      <w:r w:rsidR="0088285C">
        <w:t xml:space="preserve"> nei weekend di ottobre.</w:t>
      </w:r>
    </w:p>
    <w:p w14:paraId="27CCD4C0" w14:textId="6D3CEC60" w:rsidR="00386C52" w:rsidRDefault="0088285C" w:rsidP="001C2236">
      <w:pPr>
        <w:spacing w:after="0"/>
        <w:ind w:firstLine="708"/>
      </w:pPr>
      <w:r>
        <w:t>In chiusura</w:t>
      </w:r>
      <w:r w:rsidR="00274632">
        <w:t>,</w:t>
      </w:r>
      <w:r>
        <w:t xml:space="preserve"> il Presidente Alberto Cirio ha condiviso l’importanza e la necessità di uno screening efficace</w:t>
      </w:r>
      <w:r w:rsidR="00386C52">
        <w:t xml:space="preserve"> e del doveroso impegno delle Istituzioni per incrementarne l’adesione</w:t>
      </w:r>
      <w:r>
        <w:t xml:space="preserve">, sancendo con una stretta di mano con la Presidente Fulvia Pedani l’impegno della Regione </w:t>
      </w:r>
      <w:r w:rsidR="00274632">
        <w:t>ad</w:t>
      </w:r>
      <w:r>
        <w:t xml:space="preserve"> accelerare e migliorare la fruibilità degli screening, la diffusione del PSDTA</w:t>
      </w:r>
      <w:r w:rsidR="00386C52">
        <w:t xml:space="preserve"> regionale e delle buone pratiche sanitarie</w:t>
      </w:r>
      <w:r w:rsidR="001C2236">
        <w:t xml:space="preserve"> in collaborazione con ANDOS</w:t>
      </w:r>
      <w:r w:rsidR="00386C52">
        <w:t xml:space="preserve">. </w:t>
      </w:r>
    </w:p>
    <w:p w14:paraId="45D25194" w14:textId="0C8F2395" w:rsidR="0088285C" w:rsidRDefault="00386C52" w:rsidP="001C2236">
      <w:pPr>
        <w:spacing w:after="0"/>
      </w:pPr>
      <w:r>
        <w:t xml:space="preserve">Infine, complimentandosi per l’iniziativa e la numerosa adesione dei Comuni, </w:t>
      </w:r>
      <w:r w:rsidR="001C2236">
        <w:t xml:space="preserve"> con </w:t>
      </w:r>
      <w:r>
        <w:t>la presenza di così tanti Sindaci e loro Delegati di persona</w:t>
      </w:r>
      <w:r w:rsidR="00274632">
        <w:t xml:space="preserve"> e</w:t>
      </w:r>
      <w:r>
        <w:t xml:space="preserve"> da remoto,</w:t>
      </w:r>
      <w:r w:rsidR="0088285C">
        <w:t xml:space="preserve"> </w:t>
      </w:r>
      <w:r>
        <w:t>che ne evidenzia la necessità e l’efficacia, ha concluso assicurando il suo aiuto perché l’iniziativa si possa sviluppare su tutto il territorio</w:t>
      </w:r>
      <w:r w:rsidR="00274632">
        <w:t>,</w:t>
      </w:r>
      <w:r>
        <w:t xml:space="preserve"> iniziando con l’invito alla Fiera del Tartufo ad Alba</w:t>
      </w:r>
      <w:r w:rsidR="00274632">
        <w:t xml:space="preserve"> di cui si farà personalmente portavoce con il Sindaco per l’istallazione di un punto di sensibilizzazione sulla prevenzione e i corretti stili di vita all’interno della Fiera. </w:t>
      </w:r>
    </w:p>
    <w:p w14:paraId="53150FF8" w14:textId="77777777" w:rsidR="001C2236" w:rsidRDefault="001C2236" w:rsidP="001C2236">
      <w:pPr>
        <w:spacing w:after="0"/>
      </w:pPr>
    </w:p>
    <w:p w14:paraId="17FBE571" w14:textId="723E1DD2" w:rsidR="00274632" w:rsidRDefault="00274632" w:rsidP="001C2236">
      <w:pPr>
        <w:ind w:firstLine="708"/>
      </w:pPr>
      <w:r>
        <w:t>I lavori sono terminati con la foto di gruppo con tutti gli astanti, in cui spiccavano le numerose fasce tricolore</w:t>
      </w:r>
      <w:r w:rsidR="00D42A6E">
        <w:t xml:space="preserve"> e i</w:t>
      </w:r>
    </w:p>
    <w:p w14:paraId="1B94E0EA" w14:textId="77777777" w:rsidR="00FB1301" w:rsidRDefault="00274632" w:rsidP="001C2236">
      <w:pPr>
        <w:ind w:firstLine="708"/>
      </w:pPr>
      <w:r>
        <w:t>Adesso Carissimi inizia il nostro comune lavoro perché quanto proposto possa diventare realtà, contiamo su di voi e la vostra determinazione. A breve verrà inviato il format per programmare gli interventi sul territorio</w:t>
      </w:r>
      <w:r w:rsidR="00FB1301">
        <w:t xml:space="preserve"> in base alle vostre preferenze, se nel frattempo, ci vorrete inviare eventuali eventi e feste del vostro territorio cui avete piacere che partecipiamo, potremmo cominciare a organizzarci.</w:t>
      </w:r>
    </w:p>
    <w:p w14:paraId="01A43D39" w14:textId="5366A994" w:rsidR="00274632" w:rsidRDefault="00FB1301" w:rsidP="001C2236">
      <w:pPr>
        <w:ind w:firstLine="708"/>
      </w:pPr>
      <w:r>
        <w:t xml:space="preserve">Ringraziandovi per la sensibilità, collaborazione e fiducia vi porgiamo i nostri più cordiali saluti.  </w:t>
      </w:r>
    </w:p>
    <w:p w14:paraId="5FE571F4" w14:textId="77777777" w:rsidR="001C2236" w:rsidRDefault="001C2236" w:rsidP="001C2236">
      <w:pPr>
        <w:ind w:firstLine="708"/>
      </w:pPr>
    </w:p>
    <w:p w14:paraId="5332FAE5" w14:textId="77777777" w:rsidR="001C2236" w:rsidRDefault="001C2236" w:rsidP="001C2236">
      <w:pPr>
        <w:ind w:firstLine="708"/>
      </w:pPr>
    </w:p>
    <w:p w14:paraId="77505A48" w14:textId="3DD8FD99" w:rsidR="001C2236" w:rsidRDefault="001C2236" w:rsidP="001C223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14:paraId="49D407AB" w14:textId="097A5C17" w:rsidR="001C2236" w:rsidRDefault="001C2236" w:rsidP="001C2236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Dr.ssa Fulvia PEDANI</w:t>
      </w:r>
    </w:p>
    <w:p w14:paraId="2A3EE6D5" w14:textId="77777777" w:rsidR="00274632" w:rsidRDefault="00274632" w:rsidP="008C7283"/>
    <w:p w14:paraId="1B139509" w14:textId="77777777" w:rsidR="0088285C" w:rsidRPr="00D56CDA" w:rsidRDefault="0088285C" w:rsidP="008C7283"/>
    <w:p w14:paraId="4A787C1D" w14:textId="37E0DB69" w:rsidR="00683AE8" w:rsidRDefault="00683AE8" w:rsidP="00532DC8">
      <w:pPr>
        <w:rPr>
          <w:sz w:val="18"/>
          <w:szCs w:val="18"/>
        </w:rPr>
      </w:pPr>
    </w:p>
    <w:p w14:paraId="6C56AE9D" w14:textId="77777777" w:rsidR="0074091A" w:rsidRPr="0074091A" w:rsidRDefault="0074091A" w:rsidP="0074091A">
      <w:pPr>
        <w:rPr>
          <w:sz w:val="18"/>
          <w:szCs w:val="18"/>
        </w:rPr>
      </w:pPr>
    </w:p>
    <w:p w14:paraId="428AEEAF" w14:textId="77777777" w:rsidR="0074091A" w:rsidRPr="0074091A" w:rsidRDefault="0074091A" w:rsidP="0074091A">
      <w:pPr>
        <w:rPr>
          <w:sz w:val="18"/>
          <w:szCs w:val="18"/>
        </w:rPr>
      </w:pPr>
    </w:p>
    <w:p w14:paraId="2980C6F2" w14:textId="77777777" w:rsidR="0074091A" w:rsidRPr="0074091A" w:rsidRDefault="0074091A" w:rsidP="0074091A">
      <w:pPr>
        <w:rPr>
          <w:sz w:val="18"/>
          <w:szCs w:val="18"/>
        </w:rPr>
      </w:pPr>
    </w:p>
    <w:p w14:paraId="27AFE743" w14:textId="77777777" w:rsidR="0074091A" w:rsidRPr="0074091A" w:rsidRDefault="0074091A" w:rsidP="0074091A">
      <w:pPr>
        <w:rPr>
          <w:sz w:val="18"/>
          <w:szCs w:val="18"/>
        </w:rPr>
      </w:pPr>
    </w:p>
    <w:p w14:paraId="361ADDF2" w14:textId="77777777" w:rsidR="0074091A" w:rsidRPr="0074091A" w:rsidRDefault="0074091A" w:rsidP="0074091A">
      <w:pPr>
        <w:rPr>
          <w:sz w:val="18"/>
          <w:szCs w:val="18"/>
        </w:rPr>
      </w:pPr>
    </w:p>
    <w:p w14:paraId="79F46741" w14:textId="77777777" w:rsidR="0074091A" w:rsidRPr="0074091A" w:rsidRDefault="0074091A" w:rsidP="0074091A">
      <w:pPr>
        <w:rPr>
          <w:sz w:val="18"/>
          <w:szCs w:val="18"/>
        </w:rPr>
      </w:pPr>
    </w:p>
    <w:p w14:paraId="5DBCFC77" w14:textId="77777777" w:rsidR="0074091A" w:rsidRPr="0074091A" w:rsidRDefault="0074091A" w:rsidP="0074091A">
      <w:pPr>
        <w:rPr>
          <w:sz w:val="18"/>
          <w:szCs w:val="18"/>
        </w:rPr>
      </w:pPr>
    </w:p>
    <w:p w14:paraId="2906F768" w14:textId="77777777" w:rsidR="0074091A" w:rsidRPr="0074091A" w:rsidRDefault="0074091A" w:rsidP="0074091A">
      <w:pPr>
        <w:rPr>
          <w:sz w:val="18"/>
          <w:szCs w:val="18"/>
        </w:rPr>
      </w:pPr>
    </w:p>
    <w:p w14:paraId="5027CE8C" w14:textId="77777777" w:rsidR="0074091A" w:rsidRPr="0074091A" w:rsidRDefault="0074091A" w:rsidP="0074091A">
      <w:pPr>
        <w:rPr>
          <w:sz w:val="18"/>
          <w:szCs w:val="18"/>
        </w:rPr>
      </w:pPr>
    </w:p>
    <w:p w14:paraId="7FA80D8D" w14:textId="6D1CCE36" w:rsidR="0074091A" w:rsidRPr="0074091A" w:rsidRDefault="0074091A" w:rsidP="0074091A">
      <w:pPr>
        <w:tabs>
          <w:tab w:val="left" w:pos="7536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74091A" w:rsidRPr="0074091A" w:rsidSect="00D56CDA">
      <w:headerReference w:type="default" r:id="rId6"/>
      <w:footerReference w:type="default" r:id="rId7"/>
      <w:pgSz w:w="11906" w:h="16838"/>
      <w:pgMar w:top="2977" w:right="991" w:bottom="1134" w:left="1134" w:header="567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A35B6" w14:textId="77777777" w:rsidR="00A863C0" w:rsidRDefault="00A863C0" w:rsidP="002140D4">
      <w:pPr>
        <w:spacing w:after="0" w:line="240" w:lineRule="auto"/>
      </w:pPr>
      <w:r>
        <w:separator/>
      </w:r>
    </w:p>
  </w:endnote>
  <w:endnote w:type="continuationSeparator" w:id="0">
    <w:p w14:paraId="3DA77D5E" w14:textId="77777777" w:rsidR="00A863C0" w:rsidRDefault="00A863C0" w:rsidP="0021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0DADD" w14:textId="044B7C5D" w:rsidR="003B14E0" w:rsidRPr="00E628B2" w:rsidRDefault="003B14E0" w:rsidP="0074091A">
    <w:pPr>
      <w:widowControl w:val="0"/>
      <w:autoSpaceDE w:val="0"/>
      <w:autoSpaceDN w:val="0"/>
      <w:adjustRightInd w:val="0"/>
      <w:spacing w:after="0"/>
      <w:ind w:left="-426" w:right="-284"/>
      <w:jc w:val="center"/>
      <w:rPr>
        <w:rFonts w:ascii="Palatino Linotype" w:hAnsi="Palatino Linotype"/>
        <w:b/>
        <w:bCs/>
        <w:sz w:val="17"/>
        <w:szCs w:val="17"/>
      </w:rPr>
    </w:pPr>
    <w:r w:rsidRPr="00E628B2">
      <w:rPr>
        <w:rFonts w:ascii="Palatino Linotype" w:hAnsi="Palatino Linotype"/>
        <w:b/>
        <w:bCs/>
        <w:color w:val="ED8137"/>
        <w:sz w:val="17"/>
        <w:szCs w:val="17"/>
      </w:rPr>
      <w:t>Sede</w:t>
    </w:r>
    <w:r w:rsidRPr="00E628B2">
      <w:rPr>
        <w:rFonts w:ascii="Palatino Linotype" w:hAnsi="Palatino Linotype"/>
        <w:b/>
        <w:bCs/>
        <w:color w:val="ED7D31" w:themeColor="accent2"/>
        <w:sz w:val="17"/>
        <w:szCs w:val="17"/>
      </w:rPr>
      <w:t xml:space="preserve"> Operativa: </w:t>
    </w:r>
    <w:r w:rsidRPr="00E628B2">
      <w:rPr>
        <w:rFonts w:ascii="Palatino Linotype" w:hAnsi="Palatino Linotype"/>
        <w:b/>
        <w:bCs/>
        <w:sz w:val="17"/>
        <w:szCs w:val="17"/>
      </w:rPr>
      <w:t>c/o Oncologia Medica 2</w:t>
    </w:r>
    <w:r w:rsidR="00E628B2" w:rsidRPr="00E628B2">
      <w:rPr>
        <w:rFonts w:ascii="Palatino Linotype" w:hAnsi="Palatino Linotype"/>
        <w:b/>
        <w:bCs/>
        <w:sz w:val="17"/>
        <w:szCs w:val="17"/>
      </w:rPr>
      <w:t xml:space="preserve"> AOU </w:t>
    </w:r>
    <w:r w:rsidRPr="00E628B2">
      <w:rPr>
        <w:rFonts w:ascii="Palatino Linotype" w:hAnsi="Palatino Linotype"/>
        <w:b/>
        <w:bCs/>
        <w:sz w:val="17"/>
        <w:szCs w:val="17"/>
      </w:rPr>
      <w:t>Città della Salute e della Scienza di Torino</w:t>
    </w:r>
    <w:r w:rsidR="00E628B2" w:rsidRPr="00E628B2">
      <w:rPr>
        <w:rFonts w:ascii="Palatino Linotype" w:hAnsi="Palatino Linotype"/>
        <w:b/>
        <w:bCs/>
        <w:sz w:val="17"/>
        <w:szCs w:val="17"/>
      </w:rPr>
      <w:t xml:space="preserve"> -</w:t>
    </w:r>
    <w:r w:rsidRPr="00E628B2">
      <w:rPr>
        <w:rFonts w:ascii="Palatino Linotype" w:hAnsi="Palatino Linotype"/>
        <w:b/>
        <w:bCs/>
        <w:sz w:val="17"/>
        <w:szCs w:val="17"/>
      </w:rPr>
      <w:t xml:space="preserve">Via Cherasco, 23 - 3° piano - 10126 </w:t>
    </w:r>
    <w:r w:rsidR="00E628B2">
      <w:rPr>
        <w:rFonts w:ascii="Palatino Linotype" w:hAnsi="Palatino Linotype"/>
        <w:b/>
        <w:bCs/>
        <w:sz w:val="17"/>
        <w:szCs w:val="17"/>
      </w:rPr>
      <w:t>TO</w:t>
    </w:r>
  </w:p>
  <w:p w14:paraId="0506CE90" w14:textId="5EEEA405" w:rsidR="00E628B2" w:rsidRDefault="002140D4" w:rsidP="0074091A">
    <w:pPr>
      <w:widowControl w:val="0"/>
      <w:overflowPunct w:val="0"/>
      <w:autoSpaceDE w:val="0"/>
      <w:spacing w:after="0" w:line="216" w:lineRule="auto"/>
      <w:ind w:right="-5"/>
      <w:jc w:val="center"/>
      <w:rPr>
        <w:rFonts w:ascii="Palatino Linotype" w:eastAsia="Times New Roman" w:hAnsi="Palatino Linotype" w:cs="Times New Roman"/>
        <w:b/>
        <w:bCs/>
        <w:sz w:val="17"/>
        <w:szCs w:val="17"/>
        <w:lang w:eastAsia="it-IT"/>
      </w:rPr>
    </w:pPr>
    <w:r w:rsidRPr="00E628B2">
      <w:rPr>
        <w:rFonts w:ascii="Palatino Linotype" w:eastAsia="Times New Roman" w:hAnsi="Palatino Linotype" w:cs="Times New Roman"/>
        <w:b/>
        <w:bCs/>
        <w:color w:val="FF6600"/>
        <w:sz w:val="17"/>
        <w:szCs w:val="17"/>
        <w:lang w:eastAsia="it-IT"/>
      </w:rPr>
      <w:t xml:space="preserve">Sede Legale: </w:t>
    </w:r>
    <w:r w:rsidR="00AE370A" w:rsidRPr="00E628B2">
      <w:rPr>
        <w:rFonts w:ascii="Palatino Linotype" w:eastAsia="Times New Roman" w:hAnsi="Palatino Linotype" w:cs="Times New Roman"/>
        <w:b/>
        <w:bCs/>
        <w:sz w:val="17"/>
        <w:szCs w:val="17"/>
        <w:lang w:eastAsia="it-IT"/>
      </w:rPr>
      <w:t>Corso Francia</w:t>
    </w:r>
    <w:r w:rsidRPr="00E628B2">
      <w:rPr>
        <w:rFonts w:ascii="Palatino Linotype" w:eastAsia="Times New Roman" w:hAnsi="Palatino Linotype" w:cs="Times New Roman"/>
        <w:b/>
        <w:bCs/>
        <w:sz w:val="17"/>
        <w:szCs w:val="17"/>
        <w:lang w:eastAsia="it-IT"/>
      </w:rPr>
      <w:t xml:space="preserve">, </w:t>
    </w:r>
    <w:r w:rsidR="00AE370A" w:rsidRPr="00E628B2">
      <w:rPr>
        <w:rFonts w:ascii="Palatino Linotype" w:eastAsia="Times New Roman" w:hAnsi="Palatino Linotype" w:cs="Times New Roman"/>
        <w:b/>
        <w:bCs/>
        <w:sz w:val="17"/>
        <w:szCs w:val="17"/>
        <w:lang w:eastAsia="it-IT"/>
      </w:rPr>
      <w:t>224</w:t>
    </w:r>
    <w:r w:rsidRPr="00E628B2">
      <w:rPr>
        <w:rFonts w:ascii="Palatino Linotype" w:eastAsia="Times New Roman" w:hAnsi="Palatino Linotype" w:cs="Times New Roman"/>
        <w:b/>
        <w:bCs/>
        <w:sz w:val="17"/>
        <w:szCs w:val="17"/>
        <w:lang w:eastAsia="it-IT"/>
      </w:rPr>
      <w:t xml:space="preserve"> - 1014</w:t>
    </w:r>
    <w:r w:rsidR="00AE370A" w:rsidRPr="00E628B2">
      <w:rPr>
        <w:rFonts w:ascii="Palatino Linotype" w:eastAsia="Times New Roman" w:hAnsi="Palatino Linotype" w:cs="Times New Roman"/>
        <w:b/>
        <w:bCs/>
        <w:sz w:val="17"/>
        <w:szCs w:val="17"/>
        <w:lang w:eastAsia="it-IT"/>
      </w:rPr>
      <w:t>6</w:t>
    </w:r>
    <w:r w:rsidRPr="00E628B2">
      <w:rPr>
        <w:rFonts w:ascii="Palatino Linotype" w:eastAsia="Times New Roman" w:hAnsi="Palatino Linotype" w:cs="Times New Roman"/>
        <w:b/>
        <w:bCs/>
        <w:sz w:val="17"/>
        <w:szCs w:val="17"/>
        <w:lang w:eastAsia="it-IT"/>
      </w:rPr>
      <w:t xml:space="preserve"> Torino </w:t>
    </w:r>
    <w:r w:rsidRPr="00E628B2">
      <w:rPr>
        <w:rFonts w:ascii="Palatino Linotype" w:eastAsia="Times New Roman" w:hAnsi="Palatino Linotype" w:cs="Times New Roman"/>
        <w:b/>
        <w:bCs/>
        <w:color w:val="FF6600"/>
        <w:sz w:val="17"/>
        <w:szCs w:val="17"/>
        <w:lang w:eastAsia="it-IT"/>
      </w:rPr>
      <w:t xml:space="preserve">Tel. </w:t>
    </w:r>
    <w:r w:rsidRPr="00E628B2">
      <w:rPr>
        <w:rFonts w:ascii="Palatino Linotype" w:eastAsia="Times New Roman" w:hAnsi="Palatino Linotype" w:cs="Times New Roman"/>
        <w:b/>
        <w:bCs/>
        <w:sz w:val="17"/>
        <w:szCs w:val="17"/>
        <w:lang w:eastAsia="it-IT"/>
      </w:rPr>
      <w:t>011.</w:t>
    </w:r>
    <w:r w:rsidR="00AE370A" w:rsidRPr="00E628B2">
      <w:rPr>
        <w:rFonts w:ascii="Palatino Linotype" w:eastAsia="Times New Roman" w:hAnsi="Palatino Linotype" w:cs="Times New Roman"/>
        <w:b/>
        <w:bCs/>
        <w:sz w:val="17"/>
        <w:szCs w:val="17"/>
        <w:lang w:eastAsia="it-IT"/>
      </w:rPr>
      <w:t xml:space="preserve">7740224 </w:t>
    </w:r>
    <w:r w:rsidRPr="00E628B2">
      <w:rPr>
        <w:rFonts w:ascii="Palatino Linotype" w:eastAsia="Times New Roman" w:hAnsi="Palatino Linotype" w:cs="Times New Roman"/>
        <w:b/>
        <w:bCs/>
        <w:sz w:val="17"/>
        <w:szCs w:val="17"/>
        <w:lang w:eastAsia="it-IT"/>
      </w:rPr>
      <w:t xml:space="preserve"> </w:t>
    </w:r>
    <w:r w:rsidR="00E628B2">
      <w:rPr>
        <w:rFonts w:ascii="Palatino Linotype" w:hAnsi="Palatino Linotype"/>
        <w:b/>
        <w:bCs/>
        <w:color w:val="ED7D31" w:themeColor="accent2"/>
        <w:sz w:val="17"/>
        <w:szCs w:val="17"/>
      </w:rPr>
      <w:t xml:space="preserve">Cell. </w:t>
    </w:r>
    <w:r w:rsidR="00E628B2">
      <w:rPr>
        <w:rFonts w:ascii="Palatino Linotype" w:hAnsi="Palatino Linotype"/>
        <w:b/>
        <w:bCs/>
        <w:sz w:val="17"/>
        <w:szCs w:val="17"/>
      </w:rPr>
      <w:t xml:space="preserve">+39 375 8515743  </w:t>
    </w:r>
    <w:r w:rsidRPr="00E628B2">
      <w:rPr>
        <w:rFonts w:ascii="Palatino Linotype" w:eastAsia="Times New Roman" w:hAnsi="Palatino Linotype" w:cs="Times New Roman"/>
        <w:b/>
        <w:bCs/>
        <w:color w:val="FF6600"/>
        <w:sz w:val="17"/>
        <w:szCs w:val="17"/>
        <w:lang w:eastAsia="it-IT"/>
      </w:rPr>
      <w:t xml:space="preserve">CF: </w:t>
    </w:r>
    <w:r w:rsidRPr="00E628B2">
      <w:rPr>
        <w:rFonts w:ascii="Palatino Linotype" w:eastAsia="Times New Roman" w:hAnsi="Palatino Linotype" w:cs="Times New Roman"/>
        <w:b/>
        <w:bCs/>
        <w:sz w:val="17"/>
        <w:szCs w:val="17"/>
        <w:lang w:eastAsia="it-IT"/>
      </w:rPr>
      <w:t>97738440011</w:t>
    </w:r>
  </w:p>
  <w:p w14:paraId="47EAC598" w14:textId="0417426A" w:rsidR="002140D4" w:rsidRPr="00E628B2" w:rsidRDefault="002140D4" w:rsidP="0074091A">
    <w:pPr>
      <w:widowControl w:val="0"/>
      <w:overflowPunct w:val="0"/>
      <w:autoSpaceDE w:val="0"/>
      <w:spacing w:after="0" w:line="216" w:lineRule="auto"/>
      <w:ind w:right="-5"/>
      <w:jc w:val="center"/>
      <w:rPr>
        <w:rFonts w:ascii="Palatino Linotype" w:eastAsia="Times New Roman" w:hAnsi="Palatino Linotype" w:cs="Times New Roman"/>
        <w:b/>
        <w:sz w:val="17"/>
        <w:szCs w:val="17"/>
        <w:lang w:eastAsia="it-IT"/>
      </w:rPr>
    </w:pPr>
    <w:r w:rsidRPr="00E628B2">
      <w:rPr>
        <w:rFonts w:ascii="Palatino Linotype" w:eastAsia="Times New Roman" w:hAnsi="Palatino Linotype" w:cs="Times New Roman"/>
        <w:b/>
        <w:color w:val="ED8137"/>
        <w:sz w:val="17"/>
        <w:szCs w:val="17"/>
        <w:lang w:eastAsia="it-IT"/>
      </w:rPr>
      <w:t xml:space="preserve">IBAN </w:t>
    </w:r>
    <w:r w:rsidRPr="00E628B2">
      <w:rPr>
        <w:rFonts w:ascii="Palatino Linotype" w:eastAsia="Times New Roman" w:hAnsi="Palatino Linotype" w:cs="Times New Roman"/>
        <w:b/>
        <w:sz w:val="17"/>
        <w:szCs w:val="17"/>
        <w:lang w:eastAsia="it-IT"/>
      </w:rPr>
      <w:t>- IT 21 E 03069</w:t>
    </w:r>
    <w:r w:rsidR="007C7DBA" w:rsidRPr="00E628B2">
      <w:rPr>
        <w:rFonts w:ascii="Palatino Linotype" w:eastAsia="Times New Roman" w:hAnsi="Palatino Linotype" w:cs="Times New Roman"/>
        <w:b/>
        <w:sz w:val="17"/>
        <w:szCs w:val="17"/>
        <w:lang w:eastAsia="it-IT"/>
      </w:rPr>
      <w:t xml:space="preserve"> </w:t>
    </w:r>
    <w:r w:rsidRPr="00E628B2">
      <w:rPr>
        <w:rFonts w:ascii="Palatino Linotype" w:eastAsia="Times New Roman" w:hAnsi="Palatino Linotype" w:cs="Times New Roman"/>
        <w:b/>
        <w:sz w:val="17"/>
        <w:szCs w:val="17"/>
        <w:lang w:eastAsia="it-IT"/>
      </w:rPr>
      <w:t>09606</w:t>
    </w:r>
    <w:r w:rsidR="007C7DBA" w:rsidRPr="00E628B2">
      <w:rPr>
        <w:rFonts w:ascii="Palatino Linotype" w:eastAsia="Times New Roman" w:hAnsi="Palatino Linotype" w:cs="Times New Roman"/>
        <w:b/>
        <w:sz w:val="17"/>
        <w:szCs w:val="17"/>
        <w:lang w:eastAsia="it-IT"/>
      </w:rPr>
      <w:t xml:space="preserve"> </w:t>
    </w:r>
    <w:r w:rsidRPr="00E628B2">
      <w:rPr>
        <w:rFonts w:ascii="Palatino Linotype" w:eastAsia="Times New Roman" w:hAnsi="Palatino Linotype" w:cs="Times New Roman"/>
        <w:b/>
        <w:sz w:val="17"/>
        <w:szCs w:val="17"/>
        <w:lang w:eastAsia="it-IT"/>
      </w:rPr>
      <w:t>100</w:t>
    </w:r>
    <w:r w:rsidR="0099610A" w:rsidRPr="00E628B2">
      <w:rPr>
        <w:rFonts w:ascii="Palatino Linotype" w:eastAsia="Times New Roman" w:hAnsi="Palatino Linotype" w:cs="Times New Roman"/>
        <w:b/>
        <w:sz w:val="17"/>
        <w:szCs w:val="17"/>
        <w:lang w:eastAsia="it-IT"/>
      </w:rPr>
      <w:t>0</w:t>
    </w:r>
    <w:r w:rsidRPr="00E628B2">
      <w:rPr>
        <w:rFonts w:ascii="Palatino Linotype" w:eastAsia="Times New Roman" w:hAnsi="Palatino Linotype" w:cs="Times New Roman"/>
        <w:b/>
        <w:sz w:val="17"/>
        <w:szCs w:val="17"/>
        <w:lang w:eastAsia="it-IT"/>
      </w:rPr>
      <w:t>00116069</w:t>
    </w:r>
    <w:r w:rsidR="007C7DBA" w:rsidRPr="00E628B2">
      <w:rPr>
        <w:rFonts w:ascii="Palatino Linotype" w:eastAsia="Times New Roman" w:hAnsi="Palatino Linotype" w:cs="Times New Roman"/>
        <w:b/>
        <w:sz w:val="17"/>
        <w:szCs w:val="17"/>
        <w:lang w:eastAsia="it-IT"/>
      </w:rPr>
      <w:t xml:space="preserve"> - </w:t>
    </w:r>
    <w:r w:rsidRPr="00E628B2">
      <w:rPr>
        <w:rFonts w:ascii="Palatino Linotype" w:eastAsia="Times New Roman" w:hAnsi="Palatino Linotype" w:cs="Times New Roman"/>
        <w:b/>
        <w:sz w:val="17"/>
        <w:szCs w:val="17"/>
        <w:lang w:eastAsia="it-IT"/>
      </w:rPr>
      <w:t>Banca Intesa Spa</w:t>
    </w:r>
    <w:r w:rsidR="007C7DBA" w:rsidRPr="00E628B2">
      <w:rPr>
        <w:rFonts w:ascii="Palatino Linotype" w:eastAsia="Times New Roman" w:hAnsi="Palatino Linotype" w:cs="Times New Roman"/>
        <w:b/>
        <w:sz w:val="17"/>
        <w:szCs w:val="17"/>
        <w:lang w:eastAsia="it-IT"/>
      </w:rPr>
      <w:t xml:space="preserve"> -</w:t>
    </w:r>
    <w:r w:rsidRPr="00E628B2">
      <w:rPr>
        <w:rFonts w:ascii="Palatino Linotype" w:eastAsia="Times New Roman" w:hAnsi="Palatino Linotype" w:cs="Times New Roman"/>
        <w:b/>
        <w:sz w:val="17"/>
        <w:szCs w:val="17"/>
        <w:lang w:eastAsia="it-IT"/>
      </w:rPr>
      <w:t>Filiale Accentrata III Settore Piazza</w:t>
    </w:r>
    <w:r w:rsidR="007C7DBA" w:rsidRPr="00E628B2">
      <w:rPr>
        <w:rFonts w:ascii="Palatino Linotype" w:eastAsia="Times New Roman" w:hAnsi="Palatino Linotype" w:cs="Times New Roman"/>
        <w:b/>
        <w:sz w:val="17"/>
        <w:szCs w:val="17"/>
        <w:lang w:eastAsia="it-IT"/>
      </w:rPr>
      <w:t xml:space="preserve"> </w:t>
    </w:r>
    <w:r w:rsidRPr="00E628B2">
      <w:rPr>
        <w:rFonts w:ascii="Palatino Linotype" w:eastAsia="Times New Roman" w:hAnsi="Palatino Linotype" w:cs="Times New Roman"/>
        <w:b/>
        <w:sz w:val="17"/>
        <w:szCs w:val="17"/>
        <w:lang w:eastAsia="it-IT"/>
      </w:rPr>
      <w:t>Paolo Ferrari 10 - 20121 Milano</w:t>
    </w:r>
    <w:r w:rsidR="00E628B2" w:rsidRPr="00E628B2">
      <w:rPr>
        <w:rFonts w:ascii="Palatino Linotype" w:hAnsi="Palatino Linotype"/>
        <w:b/>
        <w:bCs/>
        <w:color w:val="ED7D31" w:themeColor="accent2"/>
        <w:sz w:val="17"/>
        <w:szCs w:val="17"/>
      </w:rPr>
      <w:t xml:space="preserve"> e-mail:</w:t>
    </w:r>
    <w:r w:rsidR="00E628B2" w:rsidRPr="00E628B2">
      <w:rPr>
        <w:rFonts w:ascii="Palatino Linotype" w:hAnsi="Palatino Linotype"/>
        <w:b/>
        <w:bCs/>
        <w:sz w:val="17"/>
        <w:szCs w:val="17"/>
      </w:rPr>
      <w:t xml:space="preserve"> </w:t>
    </w:r>
    <w:r w:rsidR="00E628B2" w:rsidRPr="00E628B2">
      <w:rPr>
        <w:rFonts w:ascii="Palatino Linotype" w:hAnsi="Palatino Linotype"/>
        <w:b/>
        <w:bCs/>
        <w:sz w:val="17"/>
        <w:szCs w:val="17"/>
        <w:u w:val="single"/>
      </w:rPr>
      <w:t>segreteria@andosonlustorino.it</w:t>
    </w:r>
    <w:r w:rsidR="00E628B2" w:rsidRPr="00E628B2">
      <w:rPr>
        <w:rFonts w:ascii="Palatino Linotype" w:hAnsi="Palatino Linotype"/>
        <w:b/>
        <w:bCs/>
        <w:sz w:val="17"/>
        <w:szCs w:val="17"/>
      </w:rPr>
      <w:t xml:space="preserve">  - </w:t>
    </w:r>
    <w:proofErr w:type="spellStart"/>
    <w:r w:rsidR="00E628B2" w:rsidRPr="00E628B2">
      <w:rPr>
        <w:rFonts w:ascii="Palatino Linotype" w:hAnsi="Palatino Linotype"/>
        <w:b/>
        <w:bCs/>
        <w:color w:val="ED7D31" w:themeColor="accent2"/>
        <w:sz w:val="17"/>
        <w:szCs w:val="17"/>
      </w:rPr>
      <w:t>Pec</w:t>
    </w:r>
    <w:proofErr w:type="spellEnd"/>
    <w:r w:rsidR="00E628B2" w:rsidRPr="00E628B2">
      <w:rPr>
        <w:rFonts w:ascii="Palatino Linotype" w:hAnsi="Palatino Linotype"/>
        <w:b/>
        <w:bCs/>
        <w:color w:val="ED7D31" w:themeColor="accent2"/>
        <w:sz w:val="17"/>
        <w:szCs w:val="17"/>
      </w:rPr>
      <w:t xml:space="preserve"> :</w:t>
    </w:r>
    <w:r w:rsidR="00E628B2" w:rsidRPr="00E628B2">
      <w:rPr>
        <w:rFonts w:ascii="Palatino Linotype" w:hAnsi="Palatino Linotype"/>
        <w:b/>
        <w:bCs/>
        <w:sz w:val="17"/>
        <w:szCs w:val="17"/>
      </w:rPr>
      <w:t xml:space="preserve"> </w:t>
    </w:r>
    <w:hyperlink r:id="rId1" w:history="1">
      <w:r w:rsidR="00E628B2" w:rsidRPr="00E628B2">
        <w:rPr>
          <w:rStyle w:val="Collegamentoipertestuale"/>
          <w:rFonts w:ascii="Palatino Linotype" w:hAnsi="Palatino Linotype"/>
          <w:b/>
          <w:bCs/>
          <w:color w:val="auto"/>
          <w:sz w:val="17"/>
          <w:szCs w:val="17"/>
        </w:rPr>
        <w:t>andosonlustorino@itpec.eu</w:t>
      </w:r>
    </w:hyperlink>
    <w:r w:rsidR="00E628B2">
      <w:rPr>
        <w:rStyle w:val="Collegamentoipertestuale"/>
        <w:rFonts w:ascii="Palatino Linotype" w:hAnsi="Palatino Linotype"/>
        <w:b/>
        <w:bCs/>
        <w:color w:val="auto"/>
        <w:sz w:val="17"/>
        <w:szCs w:val="17"/>
      </w:rPr>
      <w:t xml:space="preserve">  </w:t>
    </w:r>
    <w:r w:rsidR="00E628B2" w:rsidRPr="00E628B2">
      <w:rPr>
        <w:rFonts w:ascii="Palatino Linotype" w:hAnsi="Palatino Linotype"/>
        <w:b/>
        <w:bCs/>
        <w:color w:val="ED7D31" w:themeColor="accent2"/>
        <w:sz w:val="17"/>
        <w:szCs w:val="17"/>
      </w:rPr>
      <w:t>web:</w:t>
    </w:r>
    <w:r w:rsidR="00E628B2" w:rsidRPr="00E628B2">
      <w:rPr>
        <w:rFonts w:ascii="Palatino Linotype" w:hAnsi="Palatino Linotype"/>
        <w:b/>
        <w:bCs/>
        <w:sz w:val="17"/>
        <w:szCs w:val="17"/>
      </w:rPr>
      <w:t xml:space="preserve"> </w:t>
    </w:r>
    <w:hyperlink r:id="rId2" w:history="1">
      <w:r w:rsidR="00E628B2" w:rsidRPr="00E628B2">
        <w:rPr>
          <w:rStyle w:val="Collegamentoipertestuale"/>
          <w:rFonts w:ascii="Palatino Linotype" w:hAnsi="Palatino Linotype"/>
          <w:b/>
          <w:bCs/>
          <w:color w:val="auto"/>
          <w:sz w:val="17"/>
          <w:szCs w:val="17"/>
        </w:rPr>
        <w:t>www.andosonlustorino.it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F4861" w14:textId="77777777" w:rsidR="00A863C0" w:rsidRDefault="00A863C0" w:rsidP="002140D4">
      <w:pPr>
        <w:spacing w:after="0" w:line="240" w:lineRule="auto"/>
      </w:pPr>
      <w:r>
        <w:separator/>
      </w:r>
    </w:p>
  </w:footnote>
  <w:footnote w:type="continuationSeparator" w:id="0">
    <w:p w14:paraId="33BC51D7" w14:textId="77777777" w:rsidR="00A863C0" w:rsidRDefault="00A863C0" w:rsidP="00214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6477F" w14:textId="62AAFE13" w:rsidR="004A5F56" w:rsidRDefault="004A5F56" w:rsidP="003B14E0">
    <w:pPr>
      <w:pStyle w:val="Nessunaspaziatura"/>
      <w:jc w:val="center"/>
      <w:rPr>
        <w:rFonts w:ascii="Palatino Linotype" w:hAnsi="Palatino Linotype"/>
        <w:b/>
        <w:bCs/>
      </w:rPr>
    </w:pPr>
    <w:r w:rsidRPr="004A5F56">
      <w:rPr>
        <w:b/>
        <w:bCs/>
        <w:noProof/>
        <w:sz w:val="20"/>
        <w:lang w:eastAsia="it-IT"/>
      </w:rPr>
      <w:drawing>
        <wp:anchor distT="0" distB="0" distL="114300" distR="114300" simplePos="0" relativeHeight="251660288" behindDoc="1" locked="0" layoutInCell="1" allowOverlap="1" wp14:anchorId="65F992C2" wp14:editId="5B228ABE">
          <wp:simplePos x="0" y="0"/>
          <wp:positionH relativeFrom="margin">
            <wp:posOffset>2308225</wp:posOffset>
          </wp:positionH>
          <wp:positionV relativeFrom="paragraph">
            <wp:posOffset>-215900</wp:posOffset>
          </wp:positionV>
          <wp:extent cx="1668780" cy="1671320"/>
          <wp:effectExtent l="0" t="0" r="7620" b="5080"/>
          <wp:wrapTight wrapText="bothSides">
            <wp:wrapPolygon edited="0">
              <wp:start x="0" y="0"/>
              <wp:lineTo x="0" y="21419"/>
              <wp:lineTo x="21452" y="21419"/>
              <wp:lineTo x="21452" y="0"/>
              <wp:lineTo x="0" y="0"/>
            </wp:wrapPolygon>
          </wp:wrapTight>
          <wp:docPr id="752430101" name="Immagine 75243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80" cy="167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F56">
      <w:rPr>
        <w:rFonts w:ascii="Palatino Linotype" w:hAnsi="Palatino Linotype"/>
        <w:b/>
        <w:noProof/>
        <w:color w:val="FF6600"/>
        <w:sz w:val="26"/>
        <w:szCs w:val="2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77B01" wp14:editId="4903AD11">
              <wp:simplePos x="0" y="0"/>
              <wp:positionH relativeFrom="column">
                <wp:posOffset>-720090</wp:posOffset>
              </wp:positionH>
              <wp:positionV relativeFrom="paragraph">
                <wp:posOffset>116205</wp:posOffset>
              </wp:positionV>
              <wp:extent cx="1200150" cy="2066925"/>
              <wp:effectExtent l="0" t="0" r="0" b="952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20669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F01C8F" id="Rettangolo 1" o:spid="_x0000_s1026" style="position:absolute;margin-left:-56.7pt;margin-top:9.15pt;width:94.5pt;height:16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" fillcolor="white [3212]" stroked="f" strokeweight="1pt"/>
          </w:pict>
        </mc:Fallback>
      </mc:AlternateContent>
    </w:r>
    <w:bookmarkStart w:id="0" w:name="page1"/>
    <w:bookmarkEnd w:id="0"/>
  </w:p>
  <w:p w14:paraId="6186AAE4" w14:textId="6F814A97" w:rsidR="004A5F56" w:rsidRPr="00B87804" w:rsidRDefault="004A5F56" w:rsidP="004A5F56">
    <w:pPr>
      <w:widowControl w:val="0"/>
      <w:autoSpaceDE w:val="0"/>
      <w:autoSpaceDN w:val="0"/>
      <w:adjustRightInd w:val="0"/>
      <w:spacing w:after="0"/>
      <w:jc w:val="center"/>
      <w:rPr>
        <w:b/>
        <w:bCs/>
        <w:sz w:val="20"/>
      </w:rPr>
    </w:pPr>
  </w:p>
  <w:p w14:paraId="438140AD" w14:textId="2A35319B" w:rsidR="004A5F56" w:rsidRDefault="003B14E0" w:rsidP="003B14E0">
    <w:pPr>
      <w:pStyle w:val="Nessunaspaziatura"/>
      <w:tabs>
        <w:tab w:val="left" w:pos="5720"/>
      </w:tabs>
      <w:rPr>
        <w:rFonts w:ascii="Palatino Linotype" w:hAnsi="Palatino Linotype"/>
        <w:color w:val="FF6600"/>
        <w:sz w:val="26"/>
        <w:szCs w:val="26"/>
      </w:rPr>
    </w:pPr>
    <w:r>
      <w:rPr>
        <w:rFonts w:ascii="Palatino Linotype" w:hAnsi="Palatino Linotype"/>
        <w:color w:val="FF6600"/>
        <w:sz w:val="26"/>
        <w:szCs w:val="26"/>
      </w:rPr>
      <w:tab/>
    </w:r>
  </w:p>
  <w:p w14:paraId="55BCD78E" w14:textId="48A65108" w:rsidR="003B14E0" w:rsidRDefault="003B14E0" w:rsidP="003B14E0">
    <w:pPr>
      <w:pStyle w:val="Nessunaspaziatura"/>
      <w:tabs>
        <w:tab w:val="left" w:pos="5720"/>
      </w:tabs>
      <w:rPr>
        <w:rFonts w:ascii="Palatino Linotype" w:hAnsi="Palatino Linotype"/>
        <w:color w:val="FF6600"/>
        <w:sz w:val="26"/>
        <w:szCs w:val="26"/>
      </w:rPr>
    </w:pPr>
  </w:p>
  <w:p w14:paraId="2F7F6FB5" w14:textId="46ED3763" w:rsidR="003B14E0" w:rsidRDefault="003B14E0" w:rsidP="003B14E0">
    <w:pPr>
      <w:pStyle w:val="Nessunaspaziatura"/>
      <w:tabs>
        <w:tab w:val="left" w:pos="5720"/>
      </w:tabs>
      <w:rPr>
        <w:rFonts w:ascii="Palatino Linotype" w:hAnsi="Palatino Linotype"/>
        <w:color w:val="FF6600"/>
        <w:sz w:val="26"/>
        <w:szCs w:val="26"/>
      </w:rPr>
    </w:pPr>
  </w:p>
  <w:p w14:paraId="1572B97E" w14:textId="77777777" w:rsidR="003B14E0" w:rsidRPr="004A5F56" w:rsidRDefault="003B14E0" w:rsidP="003B14E0">
    <w:pPr>
      <w:pStyle w:val="Nessunaspaziatura"/>
      <w:tabs>
        <w:tab w:val="left" w:pos="5720"/>
      </w:tabs>
      <w:rPr>
        <w:rFonts w:ascii="Palatino Linotype" w:hAnsi="Palatino Linotype"/>
        <w:color w:val="FF660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D4"/>
    <w:rsid w:val="0001751A"/>
    <w:rsid w:val="000732BA"/>
    <w:rsid w:val="00097EA0"/>
    <w:rsid w:val="000E7001"/>
    <w:rsid w:val="000F2160"/>
    <w:rsid w:val="00191308"/>
    <w:rsid w:val="001B0D0F"/>
    <w:rsid w:val="001C2236"/>
    <w:rsid w:val="002140D4"/>
    <w:rsid w:val="00274632"/>
    <w:rsid w:val="002B7B1B"/>
    <w:rsid w:val="002C3CBD"/>
    <w:rsid w:val="00330616"/>
    <w:rsid w:val="00383E5D"/>
    <w:rsid w:val="00386C52"/>
    <w:rsid w:val="003B14E0"/>
    <w:rsid w:val="0048343D"/>
    <w:rsid w:val="0049601F"/>
    <w:rsid w:val="004A5F56"/>
    <w:rsid w:val="00532DC8"/>
    <w:rsid w:val="0061515F"/>
    <w:rsid w:val="00683AE8"/>
    <w:rsid w:val="00736016"/>
    <w:rsid w:val="0074091A"/>
    <w:rsid w:val="00756F44"/>
    <w:rsid w:val="007A0B44"/>
    <w:rsid w:val="007B488D"/>
    <w:rsid w:val="007C7DBA"/>
    <w:rsid w:val="007E38A0"/>
    <w:rsid w:val="007F3655"/>
    <w:rsid w:val="00824843"/>
    <w:rsid w:val="0084385A"/>
    <w:rsid w:val="008737E7"/>
    <w:rsid w:val="00876255"/>
    <w:rsid w:val="0088285C"/>
    <w:rsid w:val="008C4673"/>
    <w:rsid w:val="008C7283"/>
    <w:rsid w:val="008F494E"/>
    <w:rsid w:val="00901660"/>
    <w:rsid w:val="00946D75"/>
    <w:rsid w:val="00984FEC"/>
    <w:rsid w:val="0099610A"/>
    <w:rsid w:val="009A0801"/>
    <w:rsid w:val="009C2AEA"/>
    <w:rsid w:val="00A863C0"/>
    <w:rsid w:val="00AA39F6"/>
    <w:rsid w:val="00AE370A"/>
    <w:rsid w:val="00B47801"/>
    <w:rsid w:val="00B541B9"/>
    <w:rsid w:val="00B64553"/>
    <w:rsid w:val="00B849C8"/>
    <w:rsid w:val="00B87804"/>
    <w:rsid w:val="00BB0FF4"/>
    <w:rsid w:val="00BC1124"/>
    <w:rsid w:val="00C34A74"/>
    <w:rsid w:val="00CF7D31"/>
    <w:rsid w:val="00D42A6E"/>
    <w:rsid w:val="00D555A5"/>
    <w:rsid w:val="00D56CDA"/>
    <w:rsid w:val="00D753D8"/>
    <w:rsid w:val="00D77DD3"/>
    <w:rsid w:val="00DD14D8"/>
    <w:rsid w:val="00E628B2"/>
    <w:rsid w:val="00E6453B"/>
    <w:rsid w:val="00E67FE9"/>
    <w:rsid w:val="00E85AA3"/>
    <w:rsid w:val="00EB77D8"/>
    <w:rsid w:val="00EC1A99"/>
    <w:rsid w:val="00ED1A28"/>
    <w:rsid w:val="00F4313D"/>
    <w:rsid w:val="00F733CA"/>
    <w:rsid w:val="00F94A91"/>
    <w:rsid w:val="00FB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17235F"/>
  <w15:chartTrackingRefBased/>
  <w15:docId w15:val="{8AAE870A-949A-4157-9DE0-CF42AB5D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40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0D4"/>
  </w:style>
  <w:style w:type="paragraph" w:styleId="Pidipagina">
    <w:name w:val="footer"/>
    <w:basedOn w:val="Normale"/>
    <w:link w:val="PidipaginaCarattere"/>
    <w:uiPriority w:val="99"/>
    <w:unhideWhenUsed/>
    <w:rsid w:val="002140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40D4"/>
  </w:style>
  <w:style w:type="character" w:styleId="Collegamentoipertestuale">
    <w:name w:val="Hyperlink"/>
    <w:basedOn w:val="Carpredefinitoparagrafo"/>
    <w:uiPriority w:val="99"/>
    <w:unhideWhenUsed/>
    <w:rsid w:val="004A5F56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4A5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dosonlustorino.it" TargetMode="External"/><Relationship Id="rId1" Type="http://schemas.openxmlformats.org/officeDocument/2006/relationships/hyperlink" Target="mailto:andosonlustorino@itpec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Lombardo</dc:creator>
  <cp:keywords/>
  <dc:description/>
  <cp:lastModifiedBy>Fulvia Pedani</cp:lastModifiedBy>
  <cp:revision>3</cp:revision>
  <cp:lastPrinted>2024-09-27T08:45:00Z</cp:lastPrinted>
  <dcterms:created xsi:type="dcterms:W3CDTF">2024-10-06T13:16:00Z</dcterms:created>
  <dcterms:modified xsi:type="dcterms:W3CDTF">2024-10-06T13:47:00Z</dcterms:modified>
</cp:coreProperties>
</file>